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8" w:rsidRPr="00522FDF" w:rsidRDefault="008A2BAB" w:rsidP="00522F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</w:pPr>
      <w:r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В</w:t>
      </w:r>
      <w:r w:rsidR="00E63307"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ольбы</w:t>
      </w:r>
    </w:p>
    <w:p w:rsidR="00E63307" w:rsidRPr="00522FDF" w:rsidRDefault="008A2BAB" w:rsidP="00522F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</w:pPr>
      <w:r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д</w:t>
      </w:r>
      <w:r w:rsidR="005A6916"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о орґанів самосправных країв</w:t>
      </w:r>
    </w:p>
    <w:p w:rsidR="00E63307" w:rsidRPr="00522FDF" w:rsidRDefault="00E63307" w:rsidP="00522FD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pacing w:val="30"/>
          <w:sz w:val="30"/>
          <w:szCs w:val="30"/>
        </w:rPr>
      </w:pPr>
      <w:r w:rsidRPr="00522FDF">
        <w:rPr>
          <w:rFonts w:ascii="Times New Roman" w:eastAsia="Calibri" w:hAnsi="Times New Roman" w:cs="Times New Roman"/>
          <w:b/>
          <w:spacing w:val="30"/>
          <w:sz w:val="30"/>
          <w:szCs w:val="30"/>
        </w:rPr>
        <w:t>Інформації про воліча</w:t>
      </w:r>
    </w:p>
    <w:p w:rsidR="00E63307" w:rsidRPr="00522FDF" w:rsidRDefault="00E63307" w:rsidP="00522FDF">
      <w:pPr>
        <w:spacing w:before="60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22FDF">
        <w:rPr>
          <w:rFonts w:ascii="Times New Roman" w:eastAsia="Calibri" w:hAnsi="Times New Roman" w:cs="Times New Roman"/>
          <w:sz w:val="24"/>
        </w:rPr>
        <w:t>І</w:t>
      </w:r>
    </w:p>
    <w:p w:rsidR="00E63307" w:rsidRPr="00522FDF" w:rsidRDefault="000532BA" w:rsidP="000532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22FDF">
        <w:rPr>
          <w:rFonts w:ascii="Times New Roman" w:eastAsia="Calibri" w:hAnsi="Times New Roman" w:cs="Times New Roman"/>
          <w:sz w:val="24"/>
        </w:rPr>
        <w:t>Датум і ч</w:t>
      </w:r>
      <w:r w:rsidR="00E63307" w:rsidRPr="00522FDF">
        <w:rPr>
          <w:rFonts w:ascii="Times New Roman" w:eastAsia="Calibri" w:hAnsi="Times New Roman" w:cs="Times New Roman"/>
          <w:sz w:val="24"/>
        </w:rPr>
        <w:t xml:space="preserve">ас </w:t>
      </w:r>
      <w:r w:rsidR="006712AD" w:rsidRPr="00522FDF">
        <w:rPr>
          <w:rFonts w:ascii="Times New Roman" w:eastAsia="Calibri" w:hAnsi="Times New Roman" w:cs="Times New Roman"/>
          <w:sz w:val="24"/>
        </w:rPr>
        <w:t>волеб</w:t>
      </w:r>
    </w:p>
    <w:p w:rsidR="005A6916" w:rsidRPr="00011E24" w:rsidRDefault="00E63307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lang w:val="uk-UA"/>
        </w:rPr>
        <w:t>В</w:t>
      </w:r>
      <w:r w:rsidR="008A2BAB" w:rsidRPr="00522FDF">
        <w:rPr>
          <w:rFonts w:ascii="Times New Roman" w:eastAsia="Calibri" w:hAnsi="Times New Roman" w:cs="Times New Roman"/>
          <w:sz w:val="24"/>
          <w:lang w:val="uk-UA"/>
        </w:rPr>
        <w:t>ольб</w:t>
      </w:r>
      <w:r w:rsidRPr="00522FDF">
        <w:rPr>
          <w:rFonts w:ascii="Times New Roman" w:eastAsia="Calibri" w:hAnsi="Times New Roman" w:cs="Times New Roman"/>
          <w:sz w:val="24"/>
          <w:lang w:val="uk-UA"/>
        </w:rPr>
        <w:t xml:space="preserve">ы до </w:t>
      </w:r>
      <w:r w:rsidR="005A6916" w:rsidRPr="00522FDF">
        <w:rPr>
          <w:rFonts w:ascii="Times New Roman" w:eastAsia="Calibri" w:hAnsi="Times New Roman" w:cs="Times New Roman"/>
          <w:sz w:val="24"/>
          <w:lang w:val="uk-UA"/>
        </w:rPr>
        <w:t xml:space="preserve">орґанів </w:t>
      </w:r>
      <w:r w:rsidR="005A6916" w:rsidRPr="00011E24">
        <w:rPr>
          <w:rFonts w:ascii="Times New Roman" w:eastAsia="Calibri" w:hAnsi="Times New Roman" w:cs="Times New Roman"/>
          <w:sz w:val="24"/>
          <w:lang w:val="uk-UA"/>
        </w:rPr>
        <w:t xml:space="preserve">самосправных країв </w:t>
      </w:r>
      <w:r w:rsidRPr="00011E24">
        <w:rPr>
          <w:rFonts w:ascii="Times New Roman" w:eastAsia="Calibri" w:hAnsi="Times New Roman" w:cs="Times New Roman"/>
          <w:sz w:val="24"/>
          <w:lang w:val="uk-UA"/>
        </w:rPr>
        <w:t>будуть</w:t>
      </w:r>
    </w:p>
    <w:p w:rsidR="00E63307" w:rsidRPr="00011E24" w:rsidRDefault="00E63307" w:rsidP="005A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суботу </w:t>
      </w:r>
      <w:r w:rsidR="00A61BCB" w:rsidRPr="00011E24">
        <w:rPr>
          <w:rFonts w:ascii="Times New Roman" w:hAnsi="Times New Roman" w:cs="Times New Roman"/>
          <w:b/>
          <w:sz w:val="24"/>
          <w:szCs w:val="24"/>
        </w:rPr>
        <w:t>4.</w:t>
      </w:r>
      <w:r w:rsidR="00A61BCB"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6916" w:rsidRPr="00011E24">
        <w:rPr>
          <w:rFonts w:ascii="Times New Roman" w:hAnsi="Times New Roman" w:cs="Times New Roman"/>
          <w:b/>
          <w:sz w:val="24"/>
          <w:szCs w:val="24"/>
          <w:lang w:val="uk-UA"/>
        </w:rPr>
        <w:t>новембр</w:t>
      </w: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5A6916" w:rsidRPr="00011E24">
        <w:rPr>
          <w:rFonts w:ascii="Times New Roman" w:hAnsi="Times New Roman" w:cs="Times New Roman"/>
          <w:b/>
          <w:sz w:val="24"/>
          <w:szCs w:val="24"/>
        </w:rPr>
        <w:t>2017</w:t>
      </w:r>
      <w:r w:rsidRPr="00011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 </w:t>
      </w:r>
      <w:r w:rsidRPr="00011E24">
        <w:rPr>
          <w:rFonts w:ascii="Times New Roman" w:hAnsi="Times New Roman" w:cs="Times New Roman"/>
          <w:b/>
          <w:sz w:val="24"/>
          <w:szCs w:val="24"/>
        </w:rPr>
        <w:t xml:space="preserve">7:00 </w:t>
      </w: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011E24">
        <w:rPr>
          <w:rFonts w:ascii="Times New Roman" w:hAnsi="Times New Roman" w:cs="Times New Roman"/>
          <w:b/>
          <w:sz w:val="24"/>
          <w:szCs w:val="24"/>
        </w:rPr>
        <w:t>22:00</w:t>
      </w: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год</w:t>
      </w:r>
      <w:r w:rsidR="00397B34" w:rsidRPr="00011E24">
        <w:rPr>
          <w:rFonts w:ascii="Times New Roman" w:hAnsi="Times New Roman" w:cs="Times New Roman"/>
          <w:b/>
          <w:sz w:val="24"/>
          <w:szCs w:val="24"/>
          <w:lang w:val="uk-UA"/>
        </w:rPr>
        <w:t>ины</w:t>
      </w:r>
    </w:p>
    <w:p w:rsidR="00E63307" w:rsidRPr="00522FDF" w:rsidRDefault="00E63307" w:rsidP="00522FDF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FDF">
        <w:rPr>
          <w:rFonts w:ascii="Times New Roman" w:eastAsia="Calibri" w:hAnsi="Times New Roman" w:cs="Times New Roman"/>
          <w:sz w:val="24"/>
          <w:szCs w:val="24"/>
        </w:rPr>
        <w:t>ІІ</w:t>
      </w:r>
    </w:p>
    <w:p w:rsidR="00E63307" w:rsidRDefault="00E63307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  <w:r w:rsidRPr="008A2BAB">
        <w:rPr>
          <w:rFonts w:ascii="Times New Roman" w:hAnsi="Times New Roman" w:cs="Times New Roman"/>
          <w:sz w:val="24"/>
          <w:szCs w:val="24"/>
          <w:lang w:val="uk-UA"/>
        </w:rPr>
        <w:t>волити</w:t>
      </w:r>
    </w:p>
    <w:p w:rsidR="00E63307" w:rsidRPr="00522FDF" w:rsidRDefault="00E63307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Право волити до 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орґанів самосправных країв 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мать обчан Слов</w:t>
      </w:r>
      <w:r w:rsidR="002E073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ац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ькой републікы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чуджінець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котрого місце стабілного бываня належить до теріторії самосправного краю або мать місце стабілного бываня </w:t>
      </w:r>
      <w:r w:rsidR="00B6330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воєньскім </w:t>
      </w:r>
      <w:r w:rsidR="00B6330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обводї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котрый 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односно волеб 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орґанів самосправного краю 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спадать 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до ёго теріторії (дале лем „жытель самосправного краю“) і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най</w:t>
      </w:r>
      <w:r w:rsidR="008A2BAB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пізнї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ше в день волеб досяг 18 років віку</w:t>
      </w:r>
      <w:r w:rsidR="00675C4D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15F98" w:rsidRPr="00522FDF" w:rsidRDefault="008A2BAB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Ко</w:t>
      </w:r>
      <w:r w:rsidR="00D55C11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нфліктом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r w:rsidR="00B15F98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прав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="00B15F98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волити є</w:t>
      </w:r>
      <w:r w:rsidR="00397B34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5C2620" w:rsidRDefault="005C2620" w:rsidP="007C6FA7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uk-UA"/>
        </w:rPr>
        <w:t>закон</w:t>
      </w:r>
      <w:r w:rsidR="008A2BAB">
        <w:rPr>
          <w:rFonts w:ascii="Times New Roman" w:hAnsi="Times New Roman"/>
          <w:sz w:val="24"/>
          <w:lang w:val="uk-UA"/>
        </w:rPr>
        <w:t>не</w:t>
      </w:r>
      <w:r>
        <w:rPr>
          <w:rFonts w:ascii="Times New Roman" w:hAnsi="Times New Roman"/>
          <w:sz w:val="24"/>
          <w:lang w:val="uk-UA"/>
        </w:rPr>
        <w:t xml:space="preserve"> о</w:t>
      </w:r>
      <w:r w:rsidR="008A2BAB">
        <w:rPr>
          <w:rFonts w:ascii="Times New Roman" w:hAnsi="Times New Roman"/>
          <w:sz w:val="24"/>
          <w:lang w:val="uk-UA"/>
        </w:rPr>
        <w:t>клїщ</w:t>
      </w:r>
      <w:r>
        <w:rPr>
          <w:rFonts w:ascii="Times New Roman" w:hAnsi="Times New Roman"/>
          <w:sz w:val="24"/>
          <w:lang w:val="uk-UA"/>
        </w:rPr>
        <w:t xml:space="preserve">іня особной слободы </w:t>
      </w:r>
      <w:r w:rsidR="008A2BAB">
        <w:rPr>
          <w:rFonts w:ascii="Times New Roman" w:hAnsi="Times New Roman"/>
          <w:sz w:val="24"/>
          <w:lang w:val="uk-UA"/>
        </w:rPr>
        <w:t>выпливаюче з</w:t>
      </w:r>
      <w:r>
        <w:rPr>
          <w:rFonts w:ascii="Times New Roman" w:hAnsi="Times New Roman"/>
          <w:sz w:val="24"/>
          <w:lang w:val="uk-UA"/>
        </w:rPr>
        <w:t xml:space="preserve"> охраны верейного здравя,</w:t>
      </w:r>
      <w:r w:rsidR="0078770E">
        <w:rPr>
          <w:rFonts w:ascii="Times New Roman" w:hAnsi="Times New Roman"/>
          <w:sz w:val="24"/>
          <w:lang w:val="uk-UA"/>
        </w:rPr>
        <w:t xml:space="preserve"> </w:t>
      </w:r>
    </w:p>
    <w:p w:rsidR="005C2620" w:rsidRDefault="005C2620" w:rsidP="007C6FA7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r w:rsidR="00B53AFA">
        <w:rPr>
          <w:rFonts w:ascii="Times New Roman" w:hAnsi="Times New Roman"/>
          <w:sz w:val="24"/>
          <w:lang w:val="uk-UA"/>
        </w:rPr>
        <w:t>заарештованя</w:t>
      </w:r>
      <w:r w:rsidR="0078770E">
        <w:rPr>
          <w:rFonts w:ascii="Times New Roman" w:hAnsi="Times New Roman"/>
          <w:sz w:val="24"/>
          <w:lang w:val="uk-UA"/>
        </w:rPr>
        <w:t xml:space="preserve"> за барз важный злочін</w:t>
      </w:r>
      <w:bookmarkStart w:id="0" w:name="_GoBack"/>
      <w:bookmarkEnd w:id="0"/>
      <w:r w:rsidR="0078770E">
        <w:rPr>
          <w:rFonts w:ascii="Times New Roman" w:hAnsi="Times New Roman"/>
          <w:sz w:val="24"/>
        </w:rPr>
        <w:t>.</w:t>
      </w:r>
    </w:p>
    <w:p w:rsidR="0078770E" w:rsidRPr="00522FDF" w:rsidRDefault="0078770E" w:rsidP="00522FDF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FDF">
        <w:rPr>
          <w:rFonts w:ascii="Times New Roman" w:eastAsia="Calibri" w:hAnsi="Times New Roman" w:cs="Times New Roman"/>
          <w:sz w:val="24"/>
          <w:szCs w:val="24"/>
        </w:rPr>
        <w:t>ІІІ</w:t>
      </w:r>
    </w:p>
    <w:p w:rsidR="0078770E" w:rsidRDefault="0078770E" w:rsidP="007877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Право быти волены</w:t>
      </w:r>
      <w:r w:rsidR="00B53AFA">
        <w:rPr>
          <w:rFonts w:ascii="Times New Roman" w:hAnsi="Times New Roman"/>
          <w:sz w:val="24"/>
          <w:lang w:val="uk-UA"/>
        </w:rPr>
        <w:t>м</w:t>
      </w:r>
    </w:p>
    <w:p w:rsidR="00E63307" w:rsidRPr="00522FDF" w:rsidRDefault="0078770E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посланця 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заступительства самосправного краю 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може быти зволеный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жытель самосправного краю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котрого місце стабілного бываня належить до теріторії самосправного краю або мать місце стабілного бываня 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воєньскім обводї, котрый належить до теріторії волебного обводу в котрім кандідує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най</w:t>
      </w:r>
      <w:r w:rsidR="00B53AFA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пізнї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ше в день в</w:t>
      </w:r>
      <w:r w:rsidR="00B53AFA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олеб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досяг 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18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</w:t>
      </w:r>
      <w:r w:rsidR="00B53AFA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B53AFA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віку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61BCB" w:rsidRPr="00522FDF" w:rsidRDefault="00A61BCB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За председу самосправного краю може быти зволеный жытель самосправного краю, котрый найпізнїше в день волеб досяг 25 років віку.</w:t>
      </w:r>
    </w:p>
    <w:p w:rsidR="0078770E" w:rsidRPr="00522FDF" w:rsidRDefault="00B53AFA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Ко</w:t>
      </w:r>
      <w:r w:rsidR="00D55C11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нфліктом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r w:rsidR="0078770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прав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="0078770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быти волены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78770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</w:t>
      </w:r>
      <w:r w:rsidR="00397B34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BD68E4" w:rsidRDefault="00BD68E4" w:rsidP="007C6FA7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r w:rsidR="00B53AFA">
        <w:rPr>
          <w:rFonts w:ascii="Times New Roman" w:hAnsi="Times New Roman"/>
          <w:sz w:val="24"/>
          <w:lang w:val="uk-UA"/>
        </w:rPr>
        <w:t>заарештованя</w:t>
      </w:r>
      <w:r>
        <w:rPr>
          <w:rFonts w:ascii="Times New Roman" w:hAnsi="Times New Roman"/>
          <w:sz w:val="24"/>
          <w:lang w:val="uk-UA"/>
        </w:rPr>
        <w:t xml:space="preserve">, </w:t>
      </w:r>
    </w:p>
    <w:p w:rsidR="00BD68E4" w:rsidRPr="00BD68E4" w:rsidRDefault="00BD68E4" w:rsidP="007C6FA7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uk-UA"/>
        </w:rPr>
        <w:t xml:space="preserve">правоплатне одсуджіня за </w:t>
      </w:r>
      <w:r w:rsidR="00D55C11">
        <w:rPr>
          <w:rFonts w:ascii="Times New Roman" w:hAnsi="Times New Roman"/>
          <w:sz w:val="24"/>
          <w:lang w:val="uk-UA"/>
        </w:rPr>
        <w:t>на</w:t>
      </w:r>
      <w:r w:rsidR="00B53AFA">
        <w:rPr>
          <w:rFonts w:ascii="Times New Roman" w:hAnsi="Times New Roman"/>
          <w:sz w:val="24"/>
          <w:lang w:val="uk-UA"/>
        </w:rPr>
        <w:t>планова</w:t>
      </w:r>
      <w:r>
        <w:rPr>
          <w:rFonts w:ascii="Times New Roman" w:hAnsi="Times New Roman"/>
          <w:sz w:val="24"/>
          <w:lang w:val="uk-UA"/>
        </w:rPr>
        <w:t xml:space="preserve">ный </w:t>
      </w:r>
      <w:r w:rsidR="00D55C11">
        <w:rPr>
          <w:rFonts w:ascii="Times New Roman" w:hAnsi="Times New Roman"/>
          <w:sz w:val="24"/>
          <w:lang w:val="uk-UA"/>
        </w:rPr>
        <w:t>крімінал</w:t>
      </w:r>
      <w:r>
        <w:rPr>
          <w:rFonts w:ascii="Times New Roman" w:hAnsi="Times New Roman"/>
          <w:sz w:val="24"/>
          <w:lang w:val="uk-UA"/>
        </w:rPr>
        <w:t xml:space="preserve">ный </w:t>
      </w:r>
      <w:r w:rsidR="00B53AFA">
        <w:rPr>
          <w:rFonts w:ascii="Times New Roman" w:hAnsi="Times New Roman"/>
          <w:sz w:val="24"/>
          <w:lang w:val="uk-UA"/>
        </w:rPr>
        <w:t>чін</w:t>
      </w:r>
      <w:r>
        <w:rPr>
          <w:rFonts w:ascii="Times New Roman" w:hAnsi="Times New Roman"/>
          <w:sz w:val="24"/>
          <w:lang w:val="uk-UA"/>
        </w:rPr>
        <w:t>, покы одсуджіня не было загладжене,</w:t>
      </w:r>
    </w:p>
    <w:p w:rsidR="00BD68E4" w:rsidRDefault="00BD68E4" w:rsidP="007C6FA7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однятя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способности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53AFA">
        <w:rPr>
          <w:rFonts w:ascii="Times New Roman" w:hAnsi="Times New Roman"/>
          <w:sz w:val="24"/>
          <w:lang w:val="uk-UA"/>
        </w:rPr>
        <w:t>робити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правны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53AFA">
        <w:rPr>
          <w:rFonts w:ascii="Times New Roman" w:hAnsi="Times New Roman"/>
          <w:sz w:val="24"/>
          <w:lang w:val="uk-UA"/>
        </w:rPr>
        <w:t>дїла</w:t>
      </w:r>
      <w:r>
        <w:rPr>
          <w:rFonts w:ascii="Times New Roman" w:hAnsi="Times New Roman"/>
          <w:sz w:val="24"/>
        </w:rPr>
        <w:t>.</w:t>
      </w:r>
    </w:p>
    <w:p w:rsidR="0078770E" w:rsidRPr="00522FDF" w:rsidRDefault="00BD68E4" w:rsidP="00522FDF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FDF">
        <w:rPr>
          <w:rFonts w:ascii="Times New Roman" w:eastAsia="Calibri" w:hAnsi="Times New Roman" w:cs="Times New Roman"/>
          <w:sz w:val="24"/>
          <w:szCs w:val="24"/>
        </w:rPr>
        <w:t>ІV</w:t>
      </w:r>
    </w:p>
    <w:p w:rsidR="00BD68E4" w:rsidRDefault="00BD68E4" w:rsidP="002D42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Способ </w:t>
      </w:r>
      <w:r w:rsidR="00194BBE">
        <w:rPr>
          <w:rFonts w:ascii="Times New Roman" w:hAnsi="Times New Roman"/>
          <w:sz w:val="24"/>
          <w:lang w:val="uk-UA"/>
        </w:rPr>
        <w:t>голосованя</w:t>
      </w:r>
    </w:p>
    <w:p w:rsidR="00BD68E4" w:rsidRPr="00522FDF" w:rsidRDefault="00BD68E4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Воліч може волити </w:t>
      </w:r>
      <w:r w:rsidR="00F477F3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лем в 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селї</w:t>
      </w:r>
      <w:r w:rsidR="00F477F3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/міс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="00F477F3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 свого стабілного бываня 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у волебнім раёнї, в</w:t>
      </w:r>
      <w:r w:rsidR="00F477F3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списку котрого є записаный.</w:t>
      </w:r>
    </w:p>
    <w:p w:rsidR="002D4211" w:rsidRDefault="00F477F3" w:rsidP="00522FDF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Воліч по вступі до волебной містности є повинный превказати обводній волебній комісії свою тотожность обчаньсков леґітімаціов або</w:t>
      </w:r>
      <w:r w:rsidRPr="00F477F3">
        <w:rPr>
          <w:rFonts w:ascii="Times New Roman" w:hAnsi="Times New Roman"/>
          <w:color w:val="FF0000"/>
          <w:sz w:val="24"/>
          <w:lang w:val="uk-UA"/>
        </w:rPr>
        <w:t xml:space="preserve"> </w:t>
      </w:r>
      <w:r w:rsidRPr="00C969BC">
        <w:rPr>
          <w:rFonts w:ascii="Times New Roman" w:hAnsi="Times New Roman"/>
          <w:sz w:val="24"/>
          <w:lang w:val="uk-UA"/>
        </w:rPr>
        <w:t>документом о перебываню чуджінця.</w:t>
      </w:r>
    </w:p>
    <w:p w:rsidR="005F0FF6" w:rsidRDefault="005F0FF6" w:rsidP="00522FDF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5F0FF6" w:rsidRDefault="005F0FF6" w:rsidP="00522FDF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Потім обводна </w:t>
      </w:r>
      <w:r w:rsidR="00234AC7">
        <w:rPr>
          <w:rFonts w:ascii="Times New Roman" w:hAnsi="Times New Roman"/>
          <w:sz w:val="24"/>
          <w:lang w:val="uk-UA"/>
        </w:rPr>
        <w:t>волебна комісі</w:t>
      </w:r>
      <w:r>
        <w:rPr>
          <w:rFonts w:ascii="Times New Roman" w:hAnsi="Times New Roman"/>
          <w:sz w:val="24"/>
          <w:lang w:val="uk-UA"/>
        </w:rPr>
        <w:t xml:space="preserve">я закружкує чісло воліча в списку волічів і выдасть волічови два листы на голосованя </w:t>
      </w:r>
      <w:r w:rsidR="00522FD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uk-UA"/>
        </w:rPr>
        <w:t xml:space="preserve"> лист на голосованя на вольб</w:t>
      </w:r>
      <w:r w:rsidR="00E23082">
        <w:rPr>
          <w:rFonts w:ascii="Times New Roman" w:hAnsi="Times New Roman"/>
          <w:sz w:val="24"/>
          <w:lang w:val="uk-UA"/>
        </w:rPr>
        <w:t>ы</w:t>
      </w:r>
      <w:r>
        <w:rPr>
          <w:rFonts w:ascii="Times New Roman" w:hAnsi="Times New Roman"/>
          <w:sz w:val="24"/>
          <w:lang w:val="uk-UA"/>
        </w:rPr>
        <w:t xml:space="preserve"> до заступительства і лист на голосованя на вольб</w:t>
      </w:r>
      <w:r w:rsidR="00E23082">
        <w:rPr>
          <w:rFonts w:ascii="Times New Roman" w:hAnsi="Times New Roman"/>
          <w:sz w:val="24"/>
          <w:lang w:val="uk-UA"/>
        </w:rPr>
        <w:t>ы</w:t>
      </w:r>
      <w:r>
        <w:rPr>
          <w:rFonts w:ascii="Times New Roman" w:hAnsi="Times New Roman"/>
          <w:sz w:val="24"/>
          <w:lang w:val="uk-UA"/>
        </w:rPr>
        <w:t xml:space="preserve"> председ</w:t>
      </w:r>
      <w:r w:rsidR="00E23082">
        <w:rPr>
          <w:rFonts w:ascii="Times New Roman" w:hAnsi="Times New Roman"/>
          <w:sz w:val="24"/>
          <w:lang w:val="uk-UA"/>
        </w:rPr>
        <w:t>ы</w:t>
      </w:r>
      <w:r>
        <w:rPr>
          <w:rFonts w:ascii="Times New Roman" w:hAnsi="Times New Roman"/>
          <w:sz w:val="24"/>
          <w:lang w:val="uk-UA"/>
        </w:rPr>
        <w:t xml:space="preserve"> самосправного краю і порожню копертку з уряднов печатков села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uk-UA"/>
        </w:rPr>
        <w:t xml:space="preserve">міста або містьской части). </w:t>
      </w:r>
      <w:r w:rsidR="00913BDD" w:rsidRPr="00913BDD">
        <w:rPr>
          <w:rFonts w:ascii="Times New Roman" w:hAnsi="Times New Roman"/>
          <w:b/>
          <w:sz w:val="24"/>
          <w:lang w:val="uk-UA"/>
        </w:rPr>
        <w:t>Перевзятя лис</w:t>
      </w:r>
      <w:r w:rsidR="00E23082">
        <w:rPr>
          <w:rFonts w:ascii="Times New Roman" w:hAnsi="Times New Roman"/>
          <w:b/>
          <w:sz w:val="24"/>
          <w:lang w:val="uk-UA"/>
        </w:rPr>
        <w:t>т</w:t>
      </w:r>
      <w:r w:rsidR="00913BDD" w:rsidRPr="00913BDD">
        <w:rPr>
          <w:rFonts w:ascii="Times New Roman" w:hAnsi="Times New Roman"/>
          <w:b/>
          <w:sz w:val="24"/>
          <w:lang w:val="uk-UA"/>
        </w:rPr>
        <w:t>ів на голосованя</w:t>
      </w:r>
      <w:r w:rsidR="00913BDD">
        <w:rPr>
          <w:rFonts w:ascii="Times New Roman" w:hAnsi="Times New Roman"/>
          <w:b/>
          <w:sz w:val="24"/>
          <w:lang w:val="uk-UA"/>
        </w:rPr>
        <w:t xml:space="preserve"> і коперткы потвердить воліч у списку волічів властноручным підписом.</w:t>
      </w:r>
    </w:p>
    <w:p w:rsid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Каждый воліч повинен </w:t>
      </w:r>
      <w:r w:rsidR="008E7D1B">
        <w:rPr>
          <w:rFonts w:ascii="Times New Roman" w:eastAsia="Times New Roman" w:hAnsi="Times New Roman"/>
          <w:sz w:val="24"/>
          <w:szCs w:val="20"/>
          <w:lang w:val="uk-UA" w:eastAsia="sk-SK"/>
        </w:rPr>
        <w:t>пі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ти перед голосованём до выдїленой части містности, в котрій може управити лист на голосованя. Волічови, котрый не вступить до того простору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обводна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волебна комісія не доволить голосовати.</w:t>
      </w:r>
    </w:p>
    <w:p w:rsid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На лист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ї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на голосованя </w:t>
      </w:r>
      <w:r w:rsidR="008E7D1B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при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вольб</w:t>
      </w:r>
      <w:r w:rsidR="00C969BC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ах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до заступительства може воліч закружковати найвеце</w:t>
      </w: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тілько чісел кандідатів, кілько посланцїв мать быти в </w:t>
      </w:r>
      <w:r w:rsidR="00C969BC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да</w:t>
      </w: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нім волебнім </w:t>
      </w:r>
      <w:r w:rsidR="005275E8" w:rsidRPr="00C969BC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обводї</w:t>
      </w: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зволеных. </w:t>
      </w:r>
      <w:r w:rsidRPr="00234AC7">
        <w:rPr>
          <w:rFonts w:ascii="Times New Roman" w:eastAsia="Times New Roman" w:hAnsi="Times New Roman"/>
          <w:sz w:val="24"/>
          <w:szCs w:val="20"/>
          <w:lang w:val="uk-UA" w:eastAsia="sk-SK"/>
        </w:rPr>
        <w:t>(Чісло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посланцїв, котре ся волить у волебнім </w:t>
      </w:r>
      <w:r w:rsidR="008E7D1B">
        <w:rPr>
          <w:rFonts w:ascii="Times New Roman" w:eastAsia="Times New Roman" w:hAnsi="Times New Roman"/>
          <w:sz w:val="24"/>
          <w:szCs w:val="20"/>
          <w:lang w:val="uk-UA" w:eastAsia="sk-SK"/>
        </w:rPr>
        <w:t>обвод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ї</w:t>
      </w:r>
      <w:r w:rsidR="00C969BC">
        <w:rPr>
          <w:rFonts w:ascii="Times New Roman" w:eastAsia="Times New Roman" w:hAnsi="Times New Roman"/>
          <w:sz w:val="24"/>
          <w:szCs w:val="20"/>
          <w:lang w:val="uk-UA" w:eastAsia="sk-SK"/>
        </w:rPr>
        <w:t>,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є уведжене на лист</w:t>
      </w:r>
      <w:r w:rsidR="00E23082">
        <w:rPr>
          <w:rFonts w:ascii="Times New Roman" w:eastAsia="Times New Roman" w:hAnsi="Times New Roman"/>
          <w:sz w:val="24"/>
          <w:szCs w:val="20"/>
          <w:lang w:val="uk-UA" w:eastAsia="sk-SK"/>
        </w:rPr>
        <w:t>ї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на голосованя.)</w:t>
      </w:r>
    </w:p>
    <w:p w:rsidR="00234AC7" w:rsidRP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0"/>
          <w:lang w:eastAsia="sk-SK"/>
        </w:rPr>
      </w:pP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На лист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ї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на голосованя 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при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вольб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ах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председ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ы</w:t>
      </w: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може воліч закружковати чісло лем єдного кандідата.</w:t>
      </w:r>
    </w:p>
    <w:p w:rsid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pacing w:val="5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У части выдїленій на управу листів на голосованя 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вложить воліч до коперткы</w:t>
      </w:r>
      <w:r w:rsidRPr="00713F24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єден лист на голосованя 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при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вольб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ах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председ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ы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самосправоного краю. Воліч голосує так, же 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як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одыйде з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</w:t>
      </w:r>
      <w:r w:rsidR="00CB71DD">
        <w:rPr>
          <w:rFonts w:ascii="Times New Roman" w:eastAsia="Times New Roman" w:hAnsi="Times New Roman"/>
          <w:sz w:val="24"/>
          <w:szCs w:val="20"/>
          <w:lang w:val="uk-UA" w:eastAsia="sk-SK"/>
        </w:rPr>
        <w:t>выдїленой части містности, котра служить на управу листів на голосованя</w:t>
      </w:r>
      <w:r w:rsidR="00E23082">
        <w:rPr>
          <w:rFonts w:ascii="Times New Roman" w:eastAsia="Times New Roman" w:hAnsi="Times New Roman"/>
          <w:sz w:val="24"/>
          <w:szCs w:val="20"/>
          <w:lang w:val="uk-UA" w:eastAsia="sk-SK"/>
        </w:rPr>
        <w:t>,</w:t>
      </w:r>
      <w:r w:rsidR="00CB71DD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вложить копертку до волебной урны.</w:t>
      </w:r>
    </w:p>
    <w:p w:rsid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На пожаданя воліча обводна</w:t>
      </w:r>
      <w:r w:rsidRPr="00713F2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>волебна комісія му выдасть за неправилно управлены листы на голосованя іншы. Неправилно управлены листы на голосованя воліч вложить на місто выдїлене на одложіня несхоснованых листів на голосованя.</w:t>
      </w:r>
    </w:p>
    <w:p w:rsidR="00234AC7" w:rsidRPr="00713F24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>Воліч, котрый не може сам управити лист на голосованя із здравотных прічін або зато, же не може чітати ці писати</w:t>
      </w:r>
      <w:r w:rsidRPr="00CB71DD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CB71DD">
        <w:rPr>
          <w:rFonts w:ascii="Times New Roman" w:eastAsia="Times New Roman" w:hAnsi="Times New Roman"/>
          <w:sz w:val="24"/>
          <w:szCs w:val="20"/>
          <w:lang w:val="uk-UA" w:eastAsia="sk-SK"/>
        </w:rPr>
        <w:t>і перед голосованём поінформує о тім фактї обводну</w:t>
      </w:r>
      <w:r w:rsidRPr="00CB71DD">
        <w:rPr>
          <w:rFonts w:ascii="Times New Roman" w:eastAsia="Times New Roman" w:hAnsi="Times New Roman"/>
          <w:color w:val="FF0000"/>
          <w:sz w:val="24"/>
          <w:szCs w:val="20"/>
          <w:lang w:eastAsia="sk-SK"/>
        </w:rPr>
        <w:t xml:space="preserve"> </w:t>
      </w:r>
      <w:r w:rsidRPr="00CB71DD">
        <w:rPr>
          <w:rFonts w:ascii="Times New Roman" w:eastAsia="Times New Roman" w:hAnsi="Times New Roman"/>
          <w:sz w:val="24"/>
          <w:szCs w:val="20"/>
          <w:lang w:val="uk-UA" w:eastAsia="sk-SK"/>
        </w:rPr>
        <w:t>волебну комісію</w:t>
      </w:r>
      <w:r w:rsidRPr="00CB71DD">
        <w:rPr>
          <w:rFonts w:ascii="Times New Roman" w:eastAsia="Times New Roman" w:hAnsi="Times New Roman"/>
          <w:sz w:val="24"/>
          <w:szCs w:val="20"/>
          <w:lang w:eastAsia="sk-SK"/>
        </w:rPr>
        <w:t>,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має право взяти із собов до выдїленой части на управу листів на голосованя іншу способну особу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жебы подля ёго інштрукцій управила лист на голосованя і вложыла го до коперткы. Обидві особы перед вступом до выдїленой части на управу листів на голосованя член </w:t>
      </w:r>
      <w:r w:rsidRPr="00647CEF">
        <w:rPr>
          <w:rFonts w:ascii="Times New Roman" w:eastAsia="Times New Roman" w:hAnsi="Times New Roman"/>
          <w:sz w:val="24"/>
          <w:szCs w:val="20"/>
          <w:lang w:val="uk-UA" w:eastAsia="sk-SK"/>
        </w:rPr>
        <w:t>обводной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волебной комісії поучіть о способі голосованя, о основі трестного скутку</w:t>
      </w:r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sk-SK"/>
        </w:rPr>
        <w:t>марїня</w:t>
      </w:r>
      <w:proofErr w:type="spellEnd"/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sk-SK"/>
        </w:rPr>
        <w:t>приправы</w:t>
      </w:r>
      <w:proofErr w:type="spellEnd"/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 і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ход</w:t>
      </w:r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у </w:t>
      </w:r>
      <w:proofErr w:type="spellStart"/>
      <w:r w:rsidRPr="00802784">
        <w:rPr>
          <w:rFonts w:ascii="Times New Roman" w:eastAsia="Times New Roman" w:hAnsi="Times New Roman"/>
          <w:sz w:val="24"/>
          <w:szCs w:val="20"/>
          <w:lang w:eastAsia="sk-SK"/>
        </w:rPr>
        <w:t>волеб</w:t>
      </w:r>
      <w:proofErr w:type="spellEnd"/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Членове </w:t>
      </w:r>
      <w:r w:rsidRPr="00802784">
        <w:rPr>
          <w:rFonts w:ascii="Times New Roman" w:eastAsia="Times New Roman" w:hAnsi="Times New Roman"/>
          <w:sz w:val="24"/>
          <w:szCs w:val="20"/>
          <w:lang w:val="uk-UA" w:eastAsia="sk-SK"/>
        </w:rPr>
        <w:t>обводной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волебной комісії не сміють волічам управлёвати листы на голосованя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. </w:t>
      </w:r>
    </w:p>
    <w:p w:rsidR="00234AC7" w:rsidRPr="00713F24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val="uk-UA" w:eastAsia="sk-SK"/>
        </w:rPr>
        <w:t>Місто воліча, котрый не може із здравотных прічін сам вложыти копертку до волебной урны, може ю до нёй на ёго жадость і в ёго притомности вложыти інша особа, але не член волебной комісії.</w:t>
      </w:r>
    </w:p>
    <w:p w:rsidR="0030652F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Воліч, котрый не може прийти до волебной містности із важных, главно здравотных прічін, має право пожадати</w:t>
      </w:r>
      <w:r w:rsidRPr="005823B6">
        <w:rPr>
          <w:rFonts w:ascii="Times New Roman" w:eastAsia="Times New Roman" w:hAnsi="Times New Roman"/>
          <w:color w:val="FF0000"/>
          <w:sz w:val="24"/>
          <w:szCs w:val="20"/>
          <w:lang w:eastAsia="sk-SK"/>
        </w:rPr>
        <w:t xml:space="preserve"> </w:t>
      </w:r>
      <w:r w:rsidRPr="00802784">
        <w:rPr>
          <w:rFonts w:ascii="Times New Roman" w:eastAsia="Times New Roman" w:hAnsi="Times New Roman"/>
          <w:sz w:val="24"/>
          <w:szCs w:val="20"/>
          <w:lang w:val="uk-UA" w:eastAsia="sk-SK"/>
        </w:rPr>
        <w:t>обводну</w:t>
      </w:r>
      <w:r w:rsidRPr="005823B6">
        <w:rPr>
          <w:rFonts w:ascii="Times New Roman" w:eastAsia="Times New Roman" w:hAnsi="Times New Roman"/>
          <w:color w:val="FF0000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волебну комісію голосовати до переносной волебной урны, а то лем на теріторії</w:t>
      </w:r>
      <w:r w:rsidR="005275E8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волебного</w:t>
      </w:r>
      <w:r w:rsidR="005275E8" w:rsidRPr="005275E8">
        <w:rPr>
          <w:rFonts w:ascii="Times New Roman" w:eastAsia="Times New Roman" w:hAnsi="Times New Roman"/>
          <w:color w:val="FF0000"/>
          <w:sz w:val="24"/>
          <w:szCs w:val="20"/>
          <w:lang w:val="uk-UA" w:eastAsia="sk-SK"/>
        </w:rPr>
        <w:t xml:space="preserve"> </w:t>
      </w:r>
      <w:r w:rsidR="00E23082" w:rsidRPr="00E23082">
        <w:rPr>
          <w:rFonts w:ascii="Times New Roman" w:eastAsia="Times New Roman" w:hAnsi="Times New Roman"/>
          <w:sz w:val="24"/>
          <w:szCs w:val="20"/>
          <w:lang w:val="uk-UA" w:eastAsia="sk-SK"/>
        </w:rPr>
        <w:t>обводу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про котрый была </w:t>
      </w:r>
      <w:r w:rsidRPr="001A1D1C">
        <w:rPr>
          <w:rFonts w:ascii="Times New Roman" w:eastAsia="Times New Roman" w:hAnsi="Times New Roman"/>
          <w:sz w:val="24"/>
          <w:szCs w:val="20"/>
          <w:lang w:val="uk-UA" w:eastAsia="sk-SK"/>
        </w:rPr>
        <w:t>обводна</w:t>
      </w:r>
      <w:r w:rsidRPr="00787114">
        <w:rPr>
          <w:rFonts w:ascii="Times New Roman" w:eastAsia="Times New Roman" w:hAnsi="Times New Roman"/>
          <w:color w:val="FF0000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волебна комісія створена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>.</w:t>
      </w:r>
    </w:p>
    <w:p w:rsidR="00233CB8" w:rsidRDefault="00865F24" w:rsidP="0014224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Воліч повинен одложыти несхоснованы листы на голосованя або неправилно управлены листы на голосованя до запечатованой ладічкы на несхоснованы або неправилно управлены листы на голосованя, інакше ся допустить переступлїня</w:t>
      </w:r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за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котре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дістане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покуту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33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евра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.</w:t>
      </w:r>
    </w:p>
    <w:sectPr w:rsidR="00233CB8" w:rsidSect="00BC7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82" w:rsidRDefault="00B23E82" w:rsidP="0076401B">
      <w:pPr>
        <w:spacing w:after="0" w:line="240" w:lineRule="auto"/>
      </w:pPr>
      <w:r>
        <w:separator/>
      </w:r>
    </w:p>
  </w:endnote>
  <w:endnote w:type="continuationSeparator" w:id="0">
    <w:p w:rsidR="00B23E82" w:rsidRDefault="00B23E82" w:rsidP="007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82" w:rsidRDefault="00B23E82" w:rsidP="0076401B">
      <w:pPr>
        <w:spacing w:after="0" w:line="240" w:lineRule="auto"/>
      </w:pPr>
      <w:r>
        <w:separator/>
      </w:r>
    </w:p>
  </w:footnote>
  <w:footnote w:type="continuationSeparator" w:id="0">
    <w:p w:rsidR="00B23E82" w:rsidRDefault="00B23E82" w:rsidP="007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793"/>
    <w:multiLevelType w:val="hybridMultilevel"/>
    <w:tmpl w:val="E9260C60"/>
    <w:lvl w:ilvl="0" w:tplc="EFB6D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3B"/>
    <w:rsid w:val="00011E24"/>
    <w:rsid w:val="0002656B"/>
    <w:rsid w:val="00031AD8"/>
    <w:rsid w:val="00051BD7"/>
    <w:rsid w:val="000532BA"/>
    <w:rsid w:val="00060AC1"/>
    <w:rsid w:val="000749D1"/>
    <w:rsid w:val="00084BC9"/>
    <w:rsid w:val="000B475F"/>
    <w:rsid w:val="000B5B10"/>
    <w:rsid w:val="000E2E99"/>
    <w:rsid w:val="000E6A6A"/>
    <w:rsid w:val="00110FA5"/>
    <w:rsid w:val="00133F08"/>
    <w:rsid w:val="001413F5"/>
    <w:rsid w:val="00142240"/>
    <w:rsid w:val="00142962"/>
    <w:rsid w:val="00172575"/>
    <w:rsid w:val="001768CB"/>
    <w:rsid w:val="00194BBE"/>
    <w:rsid w:val="001A0D46"/>
    <w:rsid w:val="001A1D1C"/>
    <w:rsid w:val="001A2D75"/>
    <w:rsid w:val="001A73AC"/>
    <w:rsid w:val="001B0244"/>
    <w:rsid w:val="001B4A6C"/>
    <w:rsid w:val="00221EAD"/>
    <w:rsid w:val="00233CB8"/>
    <w:rsid w:val="00234AC7"/>
    <w:rsid w:val="002614AB"/>
    <w:rsid w:val="00270DDF"/>
    <w:rsid w:val="002855C0"/>
    <w:rsid w:val="002A504E"/>
    <w:rsid w:val="002B0E0B"/>
    <w:rsid w:val="002B22A7"/>
    <w:rsid w:val="002D4211"/>
    <w:rsid w:val="002E073E"/>
    <w:rsid w:val="0030652F"/>
    <w:rsid w:val="00356BC0"/>
    <w:rsid w:val="00361F0A"/>
    <w:rsid w:val="00371E28"/>
    <w:rsid w:val="00384D22"/>
    <w:rsid w:val="00396C17"/>
    <w:rsid w:val="00397B34"/>
    <w:rsid w:val="003A7645"/>
    <w:rsid w:val="003B1117"/>
    <w:rsid w:val="003C7D3B"/>
    <w:rsid w:val="003E2DDC"/>
    <w:rsid w:val="003F60D1"/>
    <w:rsid w:val="00422702"/>
    <w:rsid w:val="0042408F"/>
    <w:rsid w:val="0042630B"/>
    <w:rsid w:val="00463C9F"/>
    <w:rsid w:val="00475D82"/>
    <w:rsid w:val="004773D9"/>
    <w:rsid w:val="004C4E57"/>
    <w:rsid w:val="004E460D"/>
    <w:rsid w:val="0050128E"/>
    <w:rsid w:val="00502785"/>
    <w:rsid w:val="00513F2A"/>
    <w:rsid w:val="00522FDF"/>
    <w:rsid w:val="005275E8"/>
    <w:rsid w:val="00552812"/>
    <w:rsid w:val="00557A05"/>
    <w:rsid w:val="005823B6"/>
    <w:rsid w:val="00585EA7"/>
    <w:rsid w:val="005A1930"/>
    <w:rsid w:val="005A6916"/>
    <w:rsid w:val="005C2620"/>
    <w:rsid w:val="005C4440"/>
    <w:rsid w:val="005E0008"/>
    <w:rsid w:val="005F0FF6"/>
    <w:rsid w:val="005F2592"/>
    <w:rsid w:val="005F488B"/>
    <w:rsid w:val="005F57C0"/>
    <w:rsid w:val="00625CB8"/>
    <w:rsid w:val="00632CB7"/>
    <w:rsid w:val="00647CEF"/>
    <w:rsid w:val="00666FC0"/>
    <w:rsid w:val="006712AD"/>
    <w:rsid w:val="00675C4D"/>
    <w:rsid w:val="007026B7"/>
    <w:rsid w:val="00731E29"/>
    <w:rsid w:val="0076401B"/>
    <w:rsid w:val="0078055E"/>
    <w:rsid w:val="00787114"/>
    <w:rsid w:val="0078770E"/>
    <w:rsid w:val="00792344"/>
    <w:rsid w:val="00795822"/>
    <w:rsid w:val="007C6FA7"/>
    <w:rsid w:val="007E1588"/>
    <w:rsid w:val="007E3992"/>
    <w:rsid w:val="007E4371"/>
    <w:rsid w:val="00802784"/>
    <w:rsid w:val="0081694C"/>
    <w:rsid w:val="0082629C"/>
    <w:rsid w:val="00827496"/>
    <w:rsid w:val="00860663"/>
    <w:rsid w:val="0086547D"/>
    <w:rsid w:val="00865F24"/>
    <w:rsid w:val="008A2BAB"/>
    <w:rsid w:val="008C3D97"/>
    <w:rsid w:val="008C6310"/>
    <w:rsid w:val="008E51FE"/>
    <w:rsid w:val="008E7D1B"/>
    <w:rsid w:val="0090131B"/>
    <w:rsid w:val="009051F6"/>
    <w:rsid w:val="00913BDD"/>
    <w:rsid w:val="00926D58"/>
    <w:rsid w:val="00981F67"/>
    <w:rsid w:val="0098312A"/>
    <w:rsid w:val="00996181"/>
    <w:rsid w:val="009A033F"/>
    <w:rsid w:val="009B49D8"/>
    <w:rsid w:val="009B6489"/>
    <w:rsid w:val="009C024F"/>
    <w:rsid w:val="009D70D4"/>
    <w:rsid w:val="009E7F63"/>
    <w:rsid w:val="009F0CBC"/>
    <w:rsid w:val="00A21872"/>
    <w:rsid w:val="00A37BB8"/>
    <w:rsid w:val="00A61BCB"/>
    <w:rsid w:val="00A74E8E"/>
    <w:rsid w:val="00A956C3"/>
    <w:rsid w:val="00AA0B36"/>
    <w:rsid w:val="00AC70E3"/>
    <w:rsid w:val="00B118B6"/>
    <w:rsid w:val="00B15F98"/>
    <w:rsid w:val="00B23E82"/>
    <w:rsid w:val="00B53AFA"/>
    <w:rsid w:val="00B61819"/>
    <w:rsid w:val="00B6330F"/>
    <w:rsid w:val="00B65079"/>
    <w:rsid w:val="00B65173"/>
    <w:rsid w:val="00B70815"/>
    <w:rsid w:val="00B856A0"/>
    <w:rsid w:val="00B971DE"/>
    <w:rsid w:val="00BC76A2"/>
    <w:rsid w:val="00BD5B1A"/>
    <w:rsid w:val="00BD68E4"/>
    <w:rsid w:val="00C22688"/>
    <w:rsid w:val="00C71B25"/>
    <w:rsid w:val="00C875BE"/>
    <w:rsid w:val="00C90A89"/>
    <w:rsid w:val="00C91578"/>
    <w:rsid w:val="00C969BC"/>
    <w:rsid w:val="00CA7CF3"/>
    <w:rsid w:val="00CB71DD"/>
    <w:rsid w:val="00CC7227"/>
    <w:rsid w:val="00D02EF9"/>
    <w:rsid w:val="00D245AF"/>
    <w:rsid w:val="00D55C11"/>
    <w:rsid w:val="00D81FE9"/>
    <w:rsid w:val="00D90777"/>
    <w:rsid w:val="00D93A1A"/>
    <w:rsid w:val="00D96E05"/>
    <w:rsid w:val="00DF4087"/>
    <w:rsid w:val="00E22BD6"/>
    <w:rsid w:val="00E23082"/>
    <w:rsid w:val="00E414C6"/>
    <w:rsid w:val="00E63307"/>
    <w:rsid w:val="00E84BED"/>
    <w:rsid w:val="00EA517A"/>
    <w:rsid w:val="00EE2F20"/>
    <w:rsid w:val="00F477F3"/>
    <w:rsid w:val="00F51058"/>
    <w:rsid w:val="00F7528D"/>
    <w:rsid w:val="00F8058A"/>
    <w:rsid w:val="00FC07A2"/>
    <w:rsid w:val="00FE467F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8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01B"/>
  </w:style>
  <w:style w:type="paragraph" w:styleId="Pta">
    <w:name w:val="footer"/>
    <w:basedOn w:val="Normlny"/>
    <w:link w:val="Pt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8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01B"/>
  </w:style>
  <w:style w:type="paragraph" w:styleId="Pta">
    <w:name w:val="footer"/>
    <w:basedOn w:val="Normlny"/>
    <w:link w:val="Pt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Miestna samospráva - Oznámenie RU</vt:lpstr>
    </vt:vector>
  </TitlesOfParts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rusínskom jazyku (A4)</dc:title>
  <dc:subject>WEB - Voľby do VÚC 2017</dc:subject>
  <dc:creator/>
  <dc:description>RUSÍNSKY JAZYK      Informácia o podmienkach práva voliť a práva byť volený; Spôsob hlasovania</dc:description>
  <cp:lastModifiedBy/>
  <cp:revision>1</cp:revision>
  <dcterms:created xsi:type="dcterms:W3CDTF">2017-05-16T08:52:00Z</dcterms:created>
  <dcterms:modified xsi:type="dcterms:W3CDTF">2017-06-26T09:53:00Z</dcterms:modified>
</cp:coreProperties>
</file>